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C889F" w14:textId="77777777" w:rsidR="004A55FC" w:rsidRDefault="00000000">
      <w:pPr>
        <w:pStyle w:val="a4"/>
        <w:spacing w:beforeAutospacing="0" w:after="200" w:afterAutospacing="0" w:line="17" w:lineRule="atLeast"/>
        <w:jc w:val="center"/>
        <w:rPr>
          <w:rFonts w:cs="Arial"/>
          <w:sz w:val="21"/>
        </w:rPr>
      </w:pPr>
      <w:r>
        <w:rPr>
          <w:rFonts w:ascii="Cambria" w:eastAsia="Cambria" w:hAnsi="Cambria" w:cs="Cambria"/>
          <w:b/>
          <w:bCs/>
          <w:sz w:val="32"/>
          <w:szCs w:val="32"/>
        </w:rPr>
        <w:t>EU AUTHORIZED REPRESENTATIVE AGREEMENT</w:t>
      </w:r>
      <w:r>
        <w:rPr>
          <w:rFonts w:ascii="Cambria" w:eastAsia="Cambria" w:hAnsi="Cambria" w:cs="Cambria"/>
          <w:b/>
          <w:bCs/>
          <w:sz w:val="32"/>
          <w:szCs w:val="32"/>
        </w:rPr>
        <w:br/>
      </w:r>
      <w:r>
        <w:rPr>
          <w:rFonts w:ascii="Cambria" w:eastAsia="Cambria" w:hAnsi="Cambria" w:cs="Cambria"/>
          <w:b/>
          <w:bCs/>
          <w:sz w:val="28"/>
          <w:szCs w:val="28"/>
        </w:rPr>
        <w:t>欧盟授权代表服务协议（普通产品）</w:t>
      </w:r>
    </w:p>
    <w:p w14:paraId="627220FD" w14:textId="77777777" w:rsidR="004A55FC" w:rsidRDefault="00000000">
      <w:pPr>
        <w:pStyle w:val="a4"/>
        <w:spacing w:beforeAutospacing="0" w:after="200" w:afterAutospacing="0" w:line="17" w:lineRule="atLeast"/>
        <w:jc w:val="center"/>
        <w:rPr>
          <w:rFonts w:cs="Arial"/>
          <w:sz w:val="21"/>
        </w:rPr>
      </w:pPr>
      <w:r>
        <w:rPr>
          <w:rFonts w:ascii="Cambria" w:eastAsia="Cambria" w:hAnsi="Cambria" w:cs="Cambria"/>
          <w:i/>
          <w:iCs/>
          <w:sz w:val="22"/>
          <w:szCs w:val="22"/>
        </w:rPr>
        <w:t>For Non-EU Manufacturers / 适用于欧盟境外制造商</w:t>
      </w:r>
    </w:p>
    <w:p w14:paraId="4F687309"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This Agreement is intended as a general template for ordinary/non-medical products. The parties shall adapt the applicable EU legislation, product scope and mandatory duties to the actual products. This Agreement does not itself establish that an EU Authorized Representative is legally mandatory for every product.</w:t>
      </w:r>
    </w:p>
    <w:p w14:paraId="7511F409" w14:textId="77777777" w:rsidR="004A55FC" w:rsidRDefault="00000000">
      <w:pPr>
        <w:pStyle w:val="a4"/>
        <w:spacing w:before="480" w:beforeAutospacing="0" w:afterAutospacing="0" w:line="17" w:lineRule="atLeast"/>
        <w:rPr>
          <w:rFonts w:cs="Arial"/>
          <w:sz w:val="21"/>
        </w:rPr>
      </w:pPr>
      <w:r>
        <w:rPr>
          <w:rFonts w:ascii="Calibri" w:hAnsi="Calibri" w:cs="Calibri"/>
          <w:b/>
          <w:bCs/>
          <w:color w:val="365F91"/>
          <w:sz w:val="28"/>
          <w:szCs w:val="28"/>
        </w:rPr>
        <w:t xml:space="preserve">1. Parties / </w:t>
      </w:r>
      <w:r>
        <w:rPr>
          <w:rFonts w:ascii="Calibri" w:hAnsi="Calibri" w:cs="Calibri"/>
          <w:b/>
          <w:bCs/>
          <w:color w:val="365F91"/>
          <w:sz w:val="28"/>
          <w:szCs w:val="28"/>
        </w:rPr>
        <w:t>合同双方</w:t>
      </w:r>
    </w:p>
    <w:tbl>
      <w:tblPr>
        <w:tblW w:w="0" w:type="dxa"/>
        <w:tblInd w:w="-108"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105"/>
        <w:gridCol w:w="4299"/>
      </w:tblGrid>
      <w:tr w:rsidR="004A55FC" w14:paraId="14DE7D99"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4CCC0052" w14:textId="77777777" w:rsidR="004A55FC" w:rsidRDefault="00000000">
            <w:pPr>
              <w:pStyle w:val="a4"/>
              <w:spacing w:beforeAutospacing="0" w:afterAutospacing="0" w:line="15" w:lineRule="atLeast"/>
              <w:rPr>
                <w:sz w:val="21"/>
              </w:rPr>
            </w:pPr>
            <w:r>
              <w:rPr>
                <w:rFonts w:ascii="Cambria" w:eastAsia="Cambria" w:hAnsi="Cambria" w:cs="Cambria"/>
                <w:sz w:val="22"/>
                <w:szCs w:val="22"/>
              </w:rPr>
              <w:t>EU Authorized Representative / 欧盟授权代表</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493517CA" w14:textId="77777777" w:rsidR="004A55FC" w:rsidRDefault="00000000">
            <w:pPr>
              <w:pStyle w:val="a4"/>
              <w:spacing w:beforeAutospacing="0" w:afterAutospacing="0" w:line="15" w:lineRule="atLeast"/>
              <w:rPr>
                <w:sz w:val="21"/>
              </w:rPr>
            </w:pPr>
            <w:r>
              <w:rPr>
                <w:rFonts w:ascii="Cambria" w:eastAsia="Cambria" w:hAnsi="Cambria" w:cs="Cambria"/>
                <w:sz w:val="22"/>
                <w:szCs w:val="22"/>
              </w:rPr>
              <w:t>DEBAO INTERNATIONAL GMBH</w:t>
            </w:r>
          </w:p>
        </w:tc>
      </w:tr>
      <w:tr w:rsidR="004A55FC" w14:paraId="0B673FD7"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3685088F" w14:textId="77777777" w:rsidR="004A55FC" w:rsidRDefault="00000000">
            <w:pPr>
              <w:pStyle w:val="a4"/>
              <w:spacing w:beforeAutospacing="0" w:afterAutospacing="0" w:line="15" w:lineRule="atLeast"/>
              <w:rPr>
                <w:sz w:val="21"/>
              </w:rPr>
            </w:pPr>
            <w:r>
              <w:rPr>
                <w:rFonts w:ascii="Cambria" w:eastAsia="Cambria" w:hAnsi="Cambria" w:cs="Cambria"/>
                <w:sz w:val="22"/>
                <w:szCs w:val="22"/>
              </w:rPr>
              <w:t>Registered Address / 注册地址</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28A635B6" w14:textId="573522CD" w:rsidR="004A55FC" w:rsidRDefault="00A27C9C" w:rsidP="00A27C9C">
            <w:pPr>
              <w:kinsoku/>
              <w:autoSpaceDE/>
              <w:autoSpaceDN/>
              <w:adjustRightInd/>
              <w:snapToGrid/>
              <w:textAlignment w:val="auto"/>
            </w:pPr>
            <w:proofErr w:type="spellStart"/>
            <w:r>
              <w:rPr>
                <w:rStyle w:val="fontstyle01"/>
              </w:rPr>
              <w:t>Dippacherstr</w:t>
            </w:r>
            <w:proofErr w:type="spellEnd"/>
            <w:r>
              <w:rPr>
                <w:rStyle w:val="fontstyle01"/>
              </w:rPr>
              <w:t>. 23, 36266,Heringen(Werra)</w:t>
            </w:r>
          </w:p>
        </w:tc>
      </w:tr>
      <w:tr w:rsidR="004A55FC" w14:paraId="071E0EC4"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1308E1D7" w14:textId="77777777" w:rsidR="004A55FC" w:rsidRDefault="00000000">
            <w:pPr>
              <w:pStyle w:val="a4"/>
              <w:spacing w:beforeAutospacing="0" w:afterAutospacing="0" w:line="15" w:lineRule="atLeast"/>
              <w:rPr>
                <w:sz w:val="21"/>
              </w:rPr>
            </w:pPr>
            <w:r>
              <w:rPr>
                <w:rFonts w:ascii="Cambria" w:eastAsia="Cambria" w:hAnsi="Cambria" w:cs="Cambria"/>
                <w:sz w:val="22"/>
                <w:szCs w:val="22"/>
              </w:rPr>
              <w:t>Manufacturer / 制造商</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56CCBA90" w14:textId="0B60021C" w:rsidR="004A55FC" w:rsidRDefault="004A55FC">
            <w:pPr>
              <w:pStyle w:val="a4"/>
              <w:spacing w:beforeAutospacing="0" w:afterAutospacing="0" w:line="15" w:lineRule="atLeast"/>
              <w:rPr>
                <w:sz w:val="21"/>
              </w:rPr>
            </w:pPr>
          </w:p>
        </w:tc>
      </w:tr>
      <w:tr w:rsidR="004A55FC" w14:paraId="6127CBE6"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272930A0" w14:textId="77777777" w:rsidR="004A55FC" w:rsidRDefault="00000000">
            <w:pPr>
              <w:pStyle w:val="a4"/>
              <w:spacing w:beforeAutospacing="0" w:afterAutospacing="0" w:line="15" w:lineRule="atLeast"/>
              <w:rPr>
                <w:sz w:val="21"/>
              </w:rPr>
            </w:pPr>
            <w:r>
              <w:rPr>
                <w:rFonts w:ascii="Cambria" w:eastAsia="Cambria" w:hAnsi="Cambria" w:cs="Cambria"/>
                <w:sz w:val="22"/>
                <w:szCs w:val="22"/>
              </w:rPr>
              <w:t>Manufacturer Address / 制造商地址</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723B1F2C" w14:textId="7D3D97B4" w:rsidR="004A55FC" w:rsidRDefault="004A55FC">
            <w:pPr>
              <w:pStyle w:val="a4"/>
              <w:spacing w:beforeAutospacing="0" w:afterAutospacing="0" w:line="15" w:lineRule="atLeast"/>
              <w:rPr>
                <w:sz w:val="21"/>
              </w:rPr>
            </w:pPr>
          </w:p>
        </w:tc>
      </w:tr>
    </w:tbl>
    <w:p w14:paraId="4EC62C91"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2. Purpose and Scope / 目的与范围</w:t>
      </w:r>
    </w:p>
    <w:p w14:paraId="23A893BD"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appoints DEBAO INTERNATIONAL GMBH (“DEBAO”) as its EU Authorized Representative and/or EU Responsible Person, to the extent required by the legislation applicable to the products listed in Annex A. DEBAO accepts the appointment within the scope and limitations of this Agreement.</w:t>
      </w:r>
    </w:p>
    <w:p w14:paraId="15388411"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制造商委托 DEBAO INTERNATIONAL GMBH（以下简称“DEBAO”）作为附件A所列产品的欧盟授权代表和/或欧盟责任主体，但仅限于相关欧盟法规对该等产品确实要求或允许由欧盟授权代表/责任主体承担的职责。DEBAO在本协议规定的范围和限制内接受委托。</w:t>
      </w:r>
    </w:p>
    <w:p w14:paraId="342F41D0"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3. Applicable Legislation / 适用法规</w:t>
      </w:r>
    </w:p>
    <w:p w14:paraId="13FCA6E6"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shall identify and maintain the EU legislation applicable to each product. Depending on the product, this may include, where applicable, CE-marking legislation, the General Product Safety Regulation (EU) 2023/988, market surveillance legislation, environmental/EPR requirements, and other applicable product-specific legislation. The specific applicable legislation shall be recorded in Annex A.</w:t>
      </w:r>
    </w:p>
    <w:p w14:paraId="5E9B9354"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制造商负责识别并持续维护每种产品所适用的欧盟法规。根据产品性质，适用法规可能包括（如适用）CE标志相关法规、欧盟《通用产品安全法规》Regulation (EU) 2023/988、市场监督法规、环保/EPR要求以及产品专项法规。具体适用法规应在附件A中列明。</w:t>
      </w:r>
    </w:p>
    <w:p w14:paraId="116FEC30"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4. Appointment and Authority / 授权与权限</w:t>
      </w:r>
    </w:p>
    <w:p w14:paraId="0DC4ABC8"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authorizes DEBAO, within the agreed scope, to act as its EU Authorized Representative/Responsible Person before competent EU authorities and to perform the statutory tasks assigned to such role under applicable legislation. DEBAO shall not become the manufacturer of the products and shall not assume responsibilities that legally remain with the Manufacturer.</w:t>
      </w:r>
    </w:p>
    <w:p w14:paraId="4CFECFED"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lastRenderedPageBreak/>
        <w:t>中文：</w:t>
      </w:r>
      <w:r>
        <w:rPr>
          <w:rFonts w:ascii="Cambria" w:eastAsia="Cambria" w:hAnsi="Cambria" w:cs="Cambria"/>
          <w:sz w:val="22"/>
          <w:szCs w:val="22"/>
        </w:rPr>
        <w:t>制造商授权DEBAO在约定范围内代表制造商与欧盟主管机关进行沟通，并履行适用法规赋予欧盟授权代表/责任主体的法定职责。DEBAO不因此成为产品制造商，也不承担依法仍由制造商承担的责任。</w:t>
      </w:r>
    </w:p>
    <w:p w14:paraId="667BA0BF"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5. Manufacturer's Obligations / 制造商责任</w:t>
      </w:r>
    </w:p>
    <w:p w14:paraId="2FD29D93"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remains responsible for product design, manufacture, conformity assessment, technical documentation, risk management, testing, labeling, instructions, EU Declaration of Conformity where applicable, CE marking where applicable, product safety, corrective actions, recalls, complaint handling and compliance with all substantive product requirements, unless mandatory law expressly provides otherwise.</w:t>
      </w:r>
      <w:r>
        <w:rPr>
          <w:rFonts w:ascii="Cambria" w:eastAsia="Cambria" w:hAnsi="Cambria" w:cs="Cambria"/>
          <w:sz w:val="22"/>
          <w:szCs w:val="22"/>
        </w:rPr>
        <w:br/>
        <w:t>The Manufacturer shall provide DEBAO with complete, accurate and current information and documents necessary for DEBAO to perform its legal duties.</w:t>
      </w:r>
    </w:p>
    <w:p w14:paraId="3DF3D03E"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制造商仍对产品设计、生产、合格评定、技术文件、风险管理、测试、标签、说明书、欧盟符合性声明（如适用）、CE标志（如适用）、产品安全、纠正措施、召回、投诉处理以及产品实质性合规要求承担责任，除非强制性法律另有明确规定。</w:t>
      </w:r>
      <w:r>
        <w:rPr>
          <w:rFonts w:ascii="Cambria" w:eastAsia="Cambria" w:hAnsi="Cambria" w:cs="Cambria"/>
          <w:sz w:val="22"/>
          <w:szCs w:val="22"/>
        </w:rPr>
        <w:br/>
        <w:t>制造商应向DEBAO提供履行法定职责所必需的完整、准确、有效且及时更新的信息和文件。</w:t>
      </w:r>
    </w:p>
    <w:p w14:paraId="4D88AB12"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6. Documents and Records / 文件与记录</w:t>
      </w:r>
    </w:p>
    <w:p w14:paraId="0F17B57F"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shall provide, as applicable: product identification and model list; technical documentation; test reports and certificates; EU Declaration of Conformity; labeling and packaging; instructions; applicable conformity assessment records; importer/distributor information; complaint and incident information; corrective-action/recall records; and any other documents reasonably required by DEBAO or competent authorities.</w:t>
      </w:r>
      <w:r>
        <w:rPr>
          <w:rFonts w:ascii="Cambria" w:eastAsia="Cambria" w:hAnsi="Cambria" w:cs="Cambria"/>
          <w:sz w:val="22"/>
          <w:szCs w:val="22"/>
        </w:rPr>
        <w:br/>
        <w:t>DEBAO may review documents for the purpose of performing its statutory representative duties, but such review shall not constitute certification, testing or a guarantee of conformity.</w:t>
      </w:r>
    </w:p>
    <w:p w14:paraId="1B9A8874"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制造商应根据产品实际情况提供：产品识别信息及型号清单、技术文件、测试报告及证书、欧盟符合性声明、标签及包装、说明书、合格评定资料、进口商/经销商信息、投诉及事故信息、纠正措施/召回记录，以及DEBAO或主管机关合理要求的其他文件。</w:t>
      </w:r>
      <w:r>
        <w:rPr>
          <w:rFonts w:ascii="Cambria" w:eastAsia="Cambria" w:hAnsi="Cambria" w:cs="Cambria"/>
          <w:sz w:val="22"/>
          <w:szCs w:val="22"/>
        </w:rPr>
        <w:br/>
        <w:t>DEBAO对文件的审查仅为履行其欧代法定职责，不构成认证、测试，也不构成对产品合规性的保证。</w:t>
      </w:r>
    </w:p>
    <w:p w14:paraId="12719047"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7. Communication with Authorities / 与主管机关沟通</w:t>
      </w:r>
    </w:p>
    <w:p w14:paraId="29B8A7DF"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DEBAO may receive and respond to requests from competent authorities within the scope of its legal duties. The Manufacturer shall cooperate promptly and provide requested information within the deadline specified by DEBAO or the authority.</w:t>
      </w:r>
      <w:r>
        <w:rPr>
          <w:rFonts w:ascii="Cambria" w:eastAsia="Cambria" w:hAnsi="Cambria" w:cs="Cambria"/>
          <w:sz w:val="22"/>
          <w:szCs w:val="22"/>
        </w:rPr>
        <w:br/>
        <w:t>DEBAO may forward authority communications to the Manufacturer and may require the Manufacturer to prepare substantive technical responses.</w:t>
      </w:r>
    </w:p>
    <w:p w14:paraId="2C0CD2B5"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DEBAO可在其法定职责范围内接收并回复主管机关的要求。制造商应及时配合，并在DEBAO或主管机关规定的期限内提供所需资料。</w:t>
      </w:r>
      <w:r>
        <w:rPr>
          <w:rFonts w:ascii="Cambria" w:eastAsia="Cambria" w:hAnsi="Cambria" w:cs="Cambria"/>
          <w:sz w:val="22"/>
          <w:szCs w:val="22"/>
        </w:rPr>
        <w:br/>
        <w:t>DEBAO可将主管机关的沟通转交制造商，并可要求制造商准备实质性的技术或合规回复。</w:t>
      </w:r>
    </w:p>
    <w:p w14:paraId="02FC222E"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lastRenderedPageBreak/>
        <w:t>8. Product Incidents, Complaints, Corrective Actions and Recalls / 事故、投诉、纠正措施及召回</w:t>
      </w:r>
    </w:p>
    <w:p w14:paraId="1DB7E993"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shall immediately notify DEBAO of any serious safety issue, incident, complaint pattern, non-conformity, regulatory investigation, corrective action, field safety action or recall relating to the products.</w:t>
      </w:r>
      <w:r>
        <w:rPr>
          <w:rFonts w:ascii="Cambria" w:eastAsia="Cambria" w:hAnsi="Cambria" w:cs="Cambria"/>
          <w:sz w:val="22"/>
          <w:szCs w:val="22"/>
        </w:rPr>
        <w:br/>
        <w:t>The Manufacturer remains responsible for deciding and implementing product corrections, withdrawals or recalls, except where applicable law imposes a specific duty directly on DEBAO.</w:t>
      </w:r>
    </w:p>
    <w:p w14:paraId="33885BFC"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制造商应立即向DEBAO通报与产品有关的重大安全问题、事故、投诉趋势、不符合、监管调查、纠正措施、市场现场安全措施或召回。</w:t>
      </w:r>
      <w:r>
        <w:rPr>
          <w:rFonts w:ascii="Cambria" w:eastAsia="Cambria" w:hAnsi="Cambria" w:cs="Cambria"/>
          <w:sz w:val="22"/>
          <w:szCs w:val="22"/>
        </w:rPr>
        <w:br/>
        <w:t>除适用法律明确直接赋予DEBAO特定义务的情况外，产品纠正、下架、撤回或召回的决定及实施仍由制造商负责。</w:t>
      </w:r>
    </w:p>
    <w:p w14:paraId="113DAA24"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9. Market Surveillance / 市场监督</w:t>
      </w:r>
    </w:p>
    <w:p w14:paraId="05B4E785"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shall cooperate with market surveillance authorities and DEBAO in relation to product compliance. Where an authority requires corrective action, the Manufacturer shall implement such action without undue delay. DEBAO may suspend services or take legally necessary protective steps where the Manufacturer fails to cooperate or where continued representation may expose DEBAO to legal or regulatory risk.</w:t>
      </w:r>
    </w:p>
    <w:p w14:paraId="082294E3"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制造商应就产品合规事项与市场监督主管机关及DEBAO进行合作。如主管机关要求采取纠正措施，制造商应及时实施。若制造商拒绝或延迟配合，或继续代理可能使DEBAO面临法律或监管风险，DEBAO有权暂停服务，并可采取法律允许的必要保护措施。</w:t>
      </w:r>
    </w:p>
    <w:p w14:paraId="31B68B74"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10. Fees and Payment / 服务费及付款</w:t>
      </w:r>
    </w:p>
    <w:p w14:paraId="4310A374"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shall pay DEBAO the agreed representative service fee specified in Annex B or a separate quotation/invoice. Unless otherwise agreed in writing, fees are payable in advance. Government fees, testing fees, certification fees, translation fees, legal fees, travel expenses and other third-party costs are excluded unless expressly included in the quotation.</w:t>
      </w:r>
    </w:p>
    <w:p w14:paraId="705B6976"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制造商应按照附件B或双方另行确认的报价单/发票向DEBAO支付欧代服务费。除双方另有书面约定外，服务费原则上应预付。政府收费、测试费、认证费、翻译费、律师费、差旅费及其他第三方费用，除报价明确包含外，均不包含在欧代服务费内。</w:t>
      </w:r>
    </w:p>
    <w:p w14:paraId="7DE9C947"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11. Term and Termination / 合同期限与终止</w:t>
      </w:r>
    </w:p>
    <w:p w14:paraId="0CDB9AEA"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This Agreement shall commence on [date] and remain effective for [one/five] year(s), unless terminated earlier in accordance with this Agreement. Either party may terminate the Agreement by giving [30/60/90] days' written notice, subject to mandatory legal requirements.</w:t>
      </w:r>
      <w:r>
        <w:rPr>
          <w:rFonts w:ascii="Cambria" w:eastAsia="Cambria" w:hAnsi="Cambria" w:cs="Cambria"/>
          <w:sz w:val="22"/>
          <w:szCs w:val="22"/>
        </w:rPr>
        <w:br/>
        <w:t>DEBAO may terminate or suspend the appointment immediately where the Manufacturer provides materially false information, fails to pay fees, fails to cooperate with authorities, places unsafe/non-compliant products on the EU market, or otherwise creates material legal or regulatory risk.</w:t>
      </w:r>
    </w:p>
    <w:p w14:paraId="5FD2A8B2"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lastRenderedPageBreak/>
        <w:t>中文：</w:t>
      </w:r>
      <w:r>
        <w:rPr>
          <w:rFonts w:ascii="Cambria" w:eastAsia="Cambria" w:hAnsi="Cambria" w:cs="Cambria"/>
          <w:sz w:val="22"/>
          <w:szCs w:val="22"/>
        </w:rPr>
        <w:t>本协议自[日期]起生效，有效期为[一年/五年]，除非依本协议提前终止。任何一方可提前[30/60/90]日书面通知对方终止本协议，但不得违反适用强制性法律要求。</w:t>
      </w:r>
      <w:r>
        <w:rPr>
          <w:rFonts w:ascii="Cambria" w:eastAsia="Cambria" w:hAnsi="Cambria" w:cs="Cambria"/>
          <w:sz w:val="22"/>
          <w:szCs w:val="22"/>
        </w:rPr>
        <w:br/>
        <w:t>如制造商提供重大虚假信息、拒绝或迟延支付费用、不配合主管机关、将不安全/不合规产品投放欧盟市场，或以其他方式给DEBAO造成重大法律或监管风险，DEBAO有权立即暂停或终止代理关系。</w:t>
      </w:r>
    </w:p>
    <w:p w14:paraId="2F9E9C84"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12. Change of Representative / 更换欧代</w:t>
      </w:r>
    </w:p>
    <w:p w14:paraId="72E74459"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Where the Manufacturer appoints another EU Authorized Representative/Responsible Person, the Manufacturer shall cooperate with DEBAO to complete the legally required transition and shall settle all outstanding fees and costs. DEBAO shall not be responsible for delays caused by the Manufacturer, the new representative, authorities or registration systems.</w:t>
      </w:r>
    </w:p>
    <w:p w14:paraId="2D3606B7"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如制造商更换欧盟授权代表/责任主体，制造商应配合DEBAO完成法律要求的交接，并结清所有未付款项及应由制造商承担的费用。因制造商、新欧代、主管机关或注册系统原因导致的延误，DEBAO不承担责任。</w:t>
      </w:r>
    </w:p>
    <w:p w14:paraId="0CAC620A"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13. Limitation of Liability / 责任限制</w:t>
      </w:r>
    </w:p>
    <w:p w14:paraId="4C39DF04"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DEBAO's liability shall be limited to the duties expressly assigned to it under applicable law and this Agreement. DEBAO shall not be liable for product defects, design defects, manufacturing defects, inaccurate information supplied by the Manufacturer, failure of the Manufacturer to meet legal requirements, or actions/omissions of third parties.</w:t>
      </w:r>
      <w:r>
        <w:rPr>
          <w:rFonts w:ascii="Cambria" w:eastAsia="Cambria" w:hAnsi="Cambria" w:cs="Cambria"/>
          <w:sz w:val="22"/>
          <w:szCs w:val="22"/>
        </w:rPr>
        <w:br/>
        <w:t>To the maximum extent permitted by applicable law, DEBAO shall not be liable for indirect, consequential, loss-of-profit or business-interruption losses. Any contractual liability cap shall be set out in Annex B or a separate written agreement, subject always to mandatory law.</w:t>
      </w:r>
    </w:p>
    <w:p w14:paraId="632D7DEF"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DEBAO的责任仅限于适用法律及本协议明确赋予其的职责。对于产品缺陷、设计缺陷、生产缺陷、制造商提供错误信息、制造商自身未履行法规义务，或第三方的行为/不作为所造成的损失，DEBAO不承担责任。</w:t>
      </w:r>
      <w:r>
        <w:rPr>
          <w:rFonts w:ascii="Cambria" w:eastAsia="Cambria" w:hAnsi="Cambria" w:cs="Cambria"/>
          <w:sz w:val="22"/>
          <w:szCs w:val="22"/>
        </w:rPr>
        <w:br/>
        <w:t>在适用法律允许的最大范围内，DEBAO不对间接损失、后果性损失、利润损失或业务中断损失承担责任。具体责任上限可在附件B或双方另行书面协议中约定，但不得违反强制性法律。</w:t>
      </w:r>
    </w:p>
    <w:p w14:paraId="63451FBA"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14. Indemnification / 赔偿</w:t>
      </w:r>
    </w:p>
    <w:p w14:paraId="6DDEFD9B"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Manufacturer shall indemnify and hold DEBAO harmless against reasonable claims, losses, costs and expenses arising from the Manufacturer's breach of applicable product laws, product defects, inaccurate or incomplete information, unlawful placing on the EU market, or failure to implement required corrective measures, except to the extent caused by DEBAO's own proven breach or gross negligence where liability cannot legally be excluded.</w:t>
      </w:r>
    </w:p>
    <w:p w14:paraId="1EB417C0"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因制造商违反产品相关法规、产品缺陷、提供不准确或不完整的信息、违法将产品投放欧盟市场，或未实施依法要求的纠正措施而产生的合理索赔、损失、费用及支出，制造商应对DEBAO进行赔偿并使其免受损害；但因DEBAO自身经证明的违约或重大过失导致的部分除外，且以适用法律允许的范围为限。</w:t>
      </w:r>
    </w:p>
    <w:p w14:paraId="7DFFDEB6"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15. Confidentiality / 保密</w:t>
      </w:r>
    </w:p>
    <w:p w14:paraId="5C0FF4A3"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lastRenderedPageBreak/>
        <w:t>Each party shall keep confidential the other party's non-public technical, commercial and regulatory information and shall use such information only for purposes of this Agreement, except where disclosure is required by law or a competent authority.</w:t>
      </w:r>
    </w:p>
    <w:p w14:paraId="6B28E941"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双方应对对方的非公开技术、商业及法规信息承担保密义务，仅为履行本协议之目的使用相关信息；法律或主管机关依法要求披露的除外。</w:t>
      </w:r>
    </w:p>
    <w:p w14:paraId="1B894CDD"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16. Data Protection / 数据保护</w:t>
      </w:r>
    </w:p>
    <w:p w14:paraId="7D5683A3"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The parties shall process personal data in accordance with applicable data protection laws, including the GDPR where applicable. Each party shall provide only the personal data reasonably necessary for the performance of this Agreement.</w:t>
      </w:r>
    </w:p>
    <w:p w14:paraId="7B04FDBF"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双方应遵守适用的数据保护法律，包括在适用情况下遵守GDPR。双方仅应为履行本协议提供合理必要的个人数据。</w:t>
      </w:r>
    </w:p>
    <w:p w14:paraId="09877A35"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17. Subcontracting / 分包</w:t>
      </w:r>
    </w:p>
    <w:p w14:paraId="2D67F36F"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DEBAO may use qualified external service providers for administrative, translation, regulatory or other supporting activities where permitted by law. DEBAO remains responsible for its legally required representative duties to the extent required by applicable law.</w:t>
      </w:r>
    </w:p>
    <w:p w14:paraId="07F2BB4D"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在法律允许的范围内，DEBAO可使用合格的外部服务商提供行政、翻译、法规或其他辅助服务。对于适用法律要求由DEBAO承担的欧代法定职责，DEBAO仍承担相应法律责任。</w:t>
      </w:r>
    </w:p>
    <w:p w14:paraId="06082183"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18. Governing Law and Jurisdiction / 适用法律与管辖</w:t>
      </w:r>
    </w:p>
    <w:p w14:paraId="00FA5C56"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This Agreement shall be governed by the laws of the Federal Republic of Germany, without prejudice to mandatory provisions of EU law. The competent courts at the registered seat of DEBAO shall have jurisdiction, to the extent legally permissible.</w:t>
      </w:r>
    </w:p>
    <w:p w14:paraId="1FB4F622"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本协议适用德意志联邦共和国法律，同时不影响欧盟法律中的强制性规定。在法律允许的范围内，DEBAO注册地有管辖权的法院对本协议争议具有管辖权。</w:t>
      </w:r>
    </w:p>
    <w:p w14:paraId="7C53343D"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19. Entire Agreement / 完整协议</w:t>
      </w:r>
    </w:p>
    <w:p w14:paraId="1F081537"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This Agreement and its annexes constitute the entire agreement between the parties regarding the subject matter and supersede prior oral or written understandings concerning the same subject matter. Any amendment shall be made in writing and signed by both parties.</w:t>
      </w:r>
    </w:p>
    <w:p w14:paraId="1422A365" w14:textId="77777777" w:rsidR="004A55FC" w:rsidRDefault="00000000">
      <w:pPr>
        <w:pStyle w:val="a4"/>
        <w:spacing w:beforeAutospacing="0" w:after="200" w:afterAutospacing="0" w:line="17" w:lineRule="atLeast"/>
        <w:rPr>
          <w:rFonts w:cs="Arial"/>
          <w:sz w:val="21"/>
        </w:rPr>
      </w:pPr>
      <w:r>
        <w:rPr>
          <w:rFonts w:ascii="Cambria" w:eastAsia="Cambria" w:hAnsi="Cambria" w:cs="Cambria"/>
          <w:b/>
          <w:bCs/>
          <w:sz w:val="22"/>
          <w:szCs w:val="22"/>
        </w:rPr>
        <w:t>中文：</w:t>
      </w:r>
      <w:r>
        <w:rPr>
          <w:rFonts w:ascii="Cambria" w:eastAsia="Cambria" w:hAnsi="Cambria" w:cs="Cambria"/>
          <w:sz w:val="22"/>
          <w:szCs w:val="22"/>
        </w:rPr>
        <w:t>本协议及其附件构成双方就本协议事项达成的完整协议，并取代双方此前就同一事项达成的口头或书面约定。任何修改均应采用书面形式并由双方签署。</w:t>
      </w:r>
    </w:p>
    <w:p w14:paraId="0FE306F4" w14:textId="77777777" w:rsidR="004A55FC" w:rsidRDefault="00000000">
      <w:pPr>
        <w:pStyle w:val="a4"/>
        <w:spacing w:before="480" w:beforeAutospacing="0" w:afterAutospacing="0" w:line="17" w:lineRule="atLeast"/>
        <w:rPr>
          <w:rFonts w:cs="Arial"/>
          <w:sz w:val="21"/>
        </w:rPr>
      </w:pPr>
      <w:r>
        <w:rPr>
          <w:rFonts w:ascii="Calibri" w:hAnsi="Calibri" w:cs="Calibri"/>
          <w:b/>
          <w:bCs/>
          <w:color w:val="365F91"/>
          <w:sz w:val="28"/>
          <w:szCs w:val="28"/>
        </w:rPr>
        <w:t xml:space="preserve">ANNEX A – PRODUCT AND APPLICABLE LEGISLATION / </w:t>
      </w:r>
      <w:r>
        <w:rPr>
          <w:rFonts w:ascii="Calibri" w:hAnsi="Calibri" w:cs="Calibri"/>
          <w:b/>
          <w:bCs/>
          <w:color w:val="365F91"/>
          <w:sz w:val="28"/>
          <w:szCs w:val="28"/>
        </w:rPr>
        <w:t>附件</w:t>
      </w:r>
      <w:r>
        <w:rPr>
          <w:rFonts w:ascii="Calibri" w:hAnsi="Calibri" w:cs="Calibri"/>
          <w:b/>
          <w:bCs/>
          <w:color w:val="365F91"/>
          <w:sz w:val="28"/>
          <w:szCs w:val="28"/>
        </w:rPr>
        <w:t>A——</w:t>
      </w:r>
      <w:r>
        <w:rPr>
          <w:rFonts w:ascii="Calibri" w:hAnsi="Calibri" w:cs="Calibri"/>
          <w:b/>
          <w:bCs/>
          <w:color w:val="365F91"/>
          <w:sz w:val="28"/>
          <w:szCs w:val="28"/>
        </w:rPr>
        <w:t>产品及适用法规</w:t>
      </w:r>
    </w:p>
    <w:tbl>
      <w:tblPr>
        <w:tblW w:w="0" w:type="dxa"/>
        <w:tblInd w:w="-108"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310"/>
        <w:gridCol w:w="1414"/>
        <w:gridCol w:w="1375"/>
        <w:gridCol w:w="1474"/>
        <w:gridCol w:w="1466"/>
        <w:gridCol w:w="1365"/>
      </w:tblGrid>
      <w:tr w:rsidR="004A55FC" w14:paraId="5B0B7650" w14:textId="77777777">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38E6708" w14:textId="77777777" w:rsidR="004A55FC" w:rsidRDefault="00000000">
            <w:pPr>
              <w:pStyle w:val="a4"/>
              <w:spacing w:beforeAutospacing="0" w:afterAutospacing="0" w:line="15" w:lineRule="atLeast"/>
              <w:rPr>
                <w:sz w:val="21"/>
              </w:rPr>
            </w:pPr>
            <w:r>
              <w:rPr>
                <w:rFonts w:ascii="Cambria" w:eastAsia="Cambria" w:hAnsi="Cambria" w:cs="Cambria"/>
                <w:sz w:val="22"/>
                <w:szCs w:val="22"/>
              </w:rPr>
              <w:t>No.</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59134DB6" w14:textId="77777777" w:rsidR="004A55FC" w:rsidRDefault="00000000">
            <w:pPr>
              <w:pStyle w:val="a4"/>
              <w:spacing w:beforeAutospacing="0" w:afterAutospacing="0" w:line="15" w:lineRule="atLeast"/>
              <w:rPr>
                <w:sz w:val="21"/>
              </w:rPr>
            </w:pPr>
            <w:r>
              <w:rPr>
                <w:rFonts w:ascii="Cambria" w:eastAsia="Cambria" w:hAnsi="Cambria" w:cs="Cambria"/>
                <w:sz w:val="22"/>
                <w:szCs w:val="22"/>
              </w:rPr>
              <w:t>Product / 产品</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5499149C" w14:textId="77777777" w:rsidR="004A55FC" w:rsidRDefault="00000000">
            <w:pPr>
              <w:pStyle w:val="a4"/>
              <w:spacing w:beforeAutospacing="0" w:afterAutospacing="0" w:line="15" w:lineRule="atLeast"/>
              <w:rPr>
                <w:sz w:val="21"/>
              </w:rPr>
            </w:pPr>
            <w:r>
              <w:rPr>
                <w:rFonts w:ascii="Cambria" w:eastAsia="Cambria" w:hAnsi="Cambria" w:cs="Cambria"/>
                <w:sz w:val="22"/>
                <w:szCs w:val="22"/>
              </w:rPr>
              <w:t>Model / 型号</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0FB8882E" w14:textId="77777777" w:rsidR="004A55FC" w:rsidRDefault="00000000">
            <w:pPr>
              <w:pStyle w:val="a4"/>
              <w:spacing w:beforeAutospacing="0" w:afterAutospacing="0" w:line="15" w:lineRule="atLeast"/>
              <w:rPr>
                <w:sz w:val="21"/>
              </w:rPr>
            </w:pPr>
            <w:r>
              <w:rPr>
                <w:rFonts w:ascii="Cambria" w:eastAsia="Cambria" w:hAnsi="Cambria" w:cs="Cambria"/>
                <w:sz w:val="22"/>
                <w:szCs w:val="22"/>
              </w:rPr>
              <w:t>Applicable EU Law / 适用法规</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354D0894" w14:textId="77777777" w:rsidR="004A55FC" w:rsidRDefault="00000000">
            <w:pPr>
              <w:pStyle w:val="a4"/>
              <w:spacing w:beforeAutospacing="0" w:afterAutospacing="0" w:line="15" w:lineRule="atLeast"/>
              <w:rPr>
                <w:sz w:val="21"/>
              </w:rPr>
            </w:pPr>
            <w:r>
              <w:rPr>
                <w:rFonts w:ascii="Cambria" w:eastAsia="Cambria" w:hAnsi="Cambria" w:cs="Cambria"/>
                <w:sz w:val="22"/>
                <w:szCs w:val="22"/>
              </w:rPr>
              <w:t>CE Required? / 是否CE</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674EF49F" w14:textId="77777777" w:rsidR="004A55FC" w:rsidRDefault="00000000">
            <w:pPr>
              <w:pStyle w:val="a4"/>
              <w:spacing w:beforeAutospacing="0" w:afterAutospacing="0" w:line="15" w:lineRule="atLeast"/>
              <w:rPr>
                <w:sz w:val="21"/>
              </w:rPr>
            </w:pPr>
            <w:r>
              <w:rPr>
                <w:rFonts w:ascii="Cambria" w:eastAsia="Cambria" w:hAnsi="Cambria" w:cs="Cambria"/>
                <w:sz w:val="22"/>
                <w:szCs w:val="22"/>
              </w:rPr>
              <w:t>Notes / 备注</w:t>
            </w:r>
          </w:p>
        </w:tc>
      </w:tr>
      <w:tr w:rsidR="004A55FC" w14:paraId="730D615B" w14:textId="77777777">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61C6D33F" w14:textId="5A29F3E7" w:rsidR="004A55FC" w:rsidRDefault="00000000">
            <w:pPr>
              <w:pStyle w:val="a4"/>
              <w:spacing w:beforeAutospacing="0" w:afterAutospacing="0" w:line="15" w:lineRule="atLeast"/>
              <w:rPr>
                <w:sz w:val="21"/>
              </w:rPr>
            </w:pPr>
            <w:r>
              <w:rPr>
                <w:rFonts w:ascii="Cambria" w:eastAsia="Cambria" w:hAnsi="Cambria" w:cs="Cambria"/>
                <w:sz w:val="22"/>
                <w:szCs w:val="22"/>
              </w:rPr>
              <w:t>[</w:t>
            </w:r>
            <w:r w:rsidR="00A27C9C">
              <w:rPr>
                <w:rFonts w:asciiTheme="minorEastAsia" w:eastAsiaTheme="minorEastAsia" w:hAnsiTheme="minorEastAsia" w:cs="Cambria" w:hint="eastAsia"/>
                <w:sz w:val="22"/>
                <w:szCs w:val="22"/>
              </w:rPr>
              <w:t>1</w:t>
            </w:r>
            <w:r>
              <w:rPr>
                <w:rFonts w:ascii="Cambria" w:eastAsia="Cambria" w:hAnsi="Cambria" w:cs="Cambria"/>
                <w:sz w:val="22"/>
                <w:szCs w:val="22"/>
              </w:rPr>
              <w: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23A2FF37" w14:textId="42ED926F" w:rsidR="004A55FC" w:rsidRDefault="00000000" w:rsidP="00A27C9C">
            <w:pPr>
              <w:pStyle w:val="a4"/>
              <w:spacing w:beforeAutospacing="0" w:afterAutospacing="0" w:line="15" w:lineRule="atLeast"/>
              <w:rPr>
                <w:sz w:val="21"/>
              </w:rPr>
            </w:pPr>
            <w:r>
              <w:rPr>
                <w:rFonts w:ascii="Cambria" w:eastAsia="Cambria" w:hAnsi="Cambria" w:cs="Cambria"/>
                <w:sz w:val="22"/>
                <w:szCs w:val="22"/>
              </w:rPr>
              <w:t>[</w:t>
            </w:r>
            <w:r w:rsidR="00A439C4" w:rsidRPr="00A439C4">
              <w:rPr>
                <w:rStyle w:val="fontstyle01"/>
              </w:rPr>
              <w:t>Power lift chair</w:t>
            </w:r>
            <w:r>
              <w:rPr>
                <w:rFonts w:ascii="Cambria" w:eastAsia="Cambria" w:hAnsi="Cambria" w:cs="Cambria"/>
                <w:sz w:val="22"/>
                <w:szCs w:val="22"/>
              </w:rPr>
              <w:t xml:space="preserve">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3F25A6F7" w14:textId="1F873F79" w:rsidR="004A55FC" w:rsidRPr="00A27C9C" w:rsidRDefault="00A439C4" w:rsidP="00A27C9C">
            <w:pPr>
              <w:pStyle w:val="a4"/>
              <w:spacing w:beforeAutospacing="0" w:afterAutospacing="0" w:line="15" w:lineRule="atLeast"/>
              <w:rPr>
                <w:sz w:val="18"/>
                <w:szCs w:val="18"/>
              </w:rPr>
            </w:pPr>
            <w:r w:rsidRPr="00A439C4">
              <w:rPr>
                <w:rFonts w:ascii="Cambria" w:eastAsia="Cambria" w:hAnsi="Cambria" w:cs="Cambria"/>
                <w:sz w:val="18"/>
                <w:szCs w:val="18"/>
              </w:rPr>
              <w:t>QT-LC-XXX</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22831E3C" w14:textId="4AB8D032" w:rsidR="004A55FC" w:rsidRDefault="00000000" w:rsidP="00A27C9C">
            <w:pPr>
              <w:pStyle w:val="a4"/>
              <w:spacing w:beforeAutospacing="0" w:afterAutospacing="0" w:line="15" w:lineRule="atLeast"/>
              <w:rPr>
                <w:sz w:val="21"/>
              </w:rPr>
            </w:pPr>
            <w:r>
              <w:rPr>
                <w:rFonts w:ascii="Cambria" w:eastAsia="Cambria" w:hAnsi="Cambria" w:cs="Cambria"/>
                <w:sz w:val="22"/>
                <w:szCs w:val="22"/>
              </w:rPr>
              <w:t>[</w:t>
            </w:r>
            <w:r w:rsidR="00A439C4">
              <w:rPr>
                <w:rFonts w:ascii="Cambria" w:eastAsia="Cambria" w:hAnsi="Cambria" w:cs="Cambria"/>
                <w:sz w:val="22"/>
                <w:szCs w:val="22"/>
              </w:rPr>
              <w:t>MDR CLASS 1</w:t>
            </w:r>
            <w:r>
              <w:rPr>
                <w:rFonts w:ascii="Cambria" w:eastAsia="Cambria" w:hAnsi="Cambria" w:cs="Cambria"/>
                <w:sz w:val="22"/>
                <w:szCs w:val="22"/>
              </w:rPr>
              <w: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B2BA8BC" w14:textId="4F3605F3" w:rsidR="004A55FC" w:rsidRDefault="00000000">
            <w:pPr>
              <w:pStyle w:val="a4"/>
              <w:spacing w:beforeAutospacing="0" w:afterAutospacing="0" w:line="15" w:lineRule="atLeast"/>
              <w:rPr>
                <w:sz w:val="21"/>
              </w:rPr>
            </w:pPr>
            <w:r>
              <w:rPr>
                <w:rFonts w:ascii="Cambria" w:eastAsia="Cambria" w:hAnsi="Cambria" w:cs="Cambria"/>
                <w:sz w:val="22"/>
                <w:szCs w:val="22"/>
              </w:rPr>
              <w:t>[</w:t>
            </w:r>
            <w:r w:rsidR="00A439C4">
              <w:rPr>
                <w:rFonts w:ascii="Cambria" w:eastAsia="Cambria" w:hAnsi="Cambria" w:cs="Cambria"/>
                <w:sz w:val="22"/>
                <w:szCs w:val="22"/>
              </w:rPr>
              <w:t>No</w:t>
            </w:r>
            <w:r>
              <w:rPr>
                <w:rFonts w:ascii="Cambria" w:eastAsia="Cambria" w:hAnsi="Cambria" w:cs="Cambria"/>
                <w:sz w:val="22"/>
                <w:szCs w:val="22"/>
              </w:rPr>
              <w:t xml:space="preserve">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74F4EBF7"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r>
      <w:tr w:rsidR="004A55FC" w14:paraId="46F0403F" w14:textId="77777777">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635CDF5C" w14:textId="77777777" w:rsidR="004A55FC" w:rsidRDefault="00000000">
            <w:pPr>
              <w:pStyle w:val="a4"/>
              <w:spacing w:beforeAutospacing="0" w:afterAutospacing="0" w:line="15" w:lineRule="atLeast"/>
              <w:rPr>
                <w:sz w:val="21"/>
              </w:rPr>
            </w:pPr>
            <w:r>
              <w:rPr>
                <w:rFonts w:ascii="Cambria" w:eastAsia="Cambria" w:hAnsi="Cambria" w:cs="Cambria"/>
                <w:sz w:val="22"/>
                <w:szCs w:val="22"/>
              </w:rPr>
              <w:lastRenderedPageBreak/>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7CF1BDA3"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610501A9"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81D9C85"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430A51EA"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7DF54F4D"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r>
      <w:tr w:rsidR="004A55FC" w14:paraId="1F88C6F2" w14:textId="77777777">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09DD93B9"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478C3BA"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77F96DCA"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36F5D991"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0A85AD5"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25B157FA"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r>
      <w:tr w:rsidR="004A55FC" w14:paraId="6A63ACF2" w14:textId="77777777">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5D45036F"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3BA1AB24"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442F5A8C"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67B177DC"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E502C4F"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04C09012"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r>
      <w:tr w:rsidR="004A55FC" w14:paraId="616D6FD1" w14:textId="77777777">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0CEEB8C7"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3D335D3F"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768D0124"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A71B851"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7B8C72E"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26BDFBB1" w14:textId="77777777" w:rsidR="004A55FC" w:rsidRDefault="00000000">
            <w:pPr>
              <w:pStyle w:val="a4"/>
              <w:spacing w:beforeAutospacing="0" w:afterAutospacing="0" w:line="15" w:lineRule="atLeast"/>
              <w:rPr>
                <w:sz w:val="21"/>
              </w:rPr>
            </w:pPr>
            <w:r>
              <w:rPr>
                <w:rFonts w:ascii="Cambria" w:eastAsia="Cambria" w:hAnsi="Cambria" w:cs="Cambria"/>
                <w:sz w:val="22"/>
                <w:szCs w:val="22"/>
              </w:rPr>
              <w:t>[ ]</w:t>
            </w:r>
          </w:p>
        </w:tc>
      </w:tr>
    </w:tbl>
    <w:p w14:paraId="3E679FCF" w14:textId="77777777" w:rsidR="004A55FC" w:rsidRDefault="00000000">
      <w:pPr>
        <w:pStyle w:val="a4"/>
        <w:spacing w:beforeAutospacing="0" w:after="200" w:afterAutospacing="0" w:line="17" w:lineRule="atLeast"/>
        <w:rPr>
          <w:rFonts w:cs="Arial"/>
          <w:sz w:val="21"/>
        </w:rPr>
      </w:pPr>
      <w:r>
        <w:rPr>
          <w:rFonts w:ascii="Cambria" w:eastAsia="Cambria" w:hAnsi="Cambria" w:cs="Cambria"/>
          <w:sz w:val="22"/>
          <w:szCs w:val="22"/>
        </w:rPr>
        <w:t>Important: The applicable legislation must be confirmed product-by-product. This template should not be used as a substitute for a product-specific legal assessment.</w:t>
      </w:r>
    </w:p>
    <w:p w14:paraId="286A9DD8" w14:textId="77777777" w:rsidR="004A55FC" w:rsidRDefault="00000000">
      <w:pPr>
        <w:pStyle w:val="a4"/>
        <w:spacing w:before="480" w:beforeAutospacing="0" w:afterAutospacing="0" w:line="17" w:lineRule="atLeast"/>
        <w:rPr>
          <w:rFonts w:cs="Arial"/>
          <w:sz w:val="21"/>
        </w:rPr>
      </w:pPr>
      <w:r>
        <w:rPr>
          <w:rFonts w:ascii="Calibri" w:hAnsi="Calibri" w:cs="Calibri"/>
          <w:b/>
          <w:bCs/>
          <w:color w:val="365F91"/>
          <w:sz w:val="28"/>
          <w:szCs w:val="28"/>
        </w:rPr>
        <w:t xml:space="preserve">ANNEX B – COMMERCIAL TERMS / </w:t>
      </w:r>
      <w:r>
        <w:rPr>
          <w:rFonts w:ascii="Calibri" w:hAnsi="Calibri" w:cs="Calibri"/>
          <w:b/>
          <w:bCs/>
          <w:color w:val="365F91"/>
          <w:sz w:val="28"/>
          <w:szCs w:val="28"/>
        </w:rPr>
        <w:t>附件</w:t>
      </w:r>
      <w:r>
        <w:rPr>
          <w:rFonts w:ascii="Calibri" w:hAnsi="Calibri" w:cs="Calibri"/>
          <w:b/>
          <w:bCs/>
          <w:color w:val="365F91"/>
          <w:sz w:val="28"/>
          <w:szCs w:val="28"/>
        </w:rPr>
        <w:t>B——</w:t>
      </w:r>
      <w:r>
        <w:rPr>
          <w:rFonts w:ascii="Calibri" w:hAnsi="Calibri" w:cs="Calibri"/>
          <w:b/>
          <w:bCs/>
          <w:color w:val="365F91"/>
          <w:sz w:val="28"/>
          <w:szCs w:val="28"/>
        </w:rPr>
        <w:t>商务条款</w:t>
      </w:r>
    </w:p>
    <w:tbl>
      <w:tblPr>
        <w:tblW w:w="0" w:type="dxa"/>
        <w:tblInd w:w="-108"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160"/>
        <w:gridCol w:w="4244"/>
      </w:tblGrid>
      <w:tr w:rsidR="004A55FC" w14:paraId="3C66AA71"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1D36328D" w14:textId="77777777" w:rsidR="004A55FC" w:rsidRDefault="00000000">
            <w:pPr>
              <w:pStyle w:val="a4"/>
              <w:spacing w:beforeAutospacing="0" w:afterAutospacing="0" w:line="15" w:lineRule="atLeast"/>
              <w:rPr>
                <w:sz w:val="21"/>
              </w:rPr>
            </w:pPr>
            <w:r>
              <w:rPr>
                <w:rFonts w:ascii="Cambria" w:eastAsia="Cambria" w:hAnsi="Cambria" w:cs="Cambria"/>
                <w:sz w:val="22"/>
                <w:szCs w:val="22"/>
              </w:rPr>
              <w:t>Service term / 服务期限</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5AF11263" w14:textId="433B5B6C" w:rsidR="00A27C9C" w:rsidRDefault="00A27C9C" w:rsidP="00A27C9C">
            <w:pPr>
              <w:pStyle w:val="a4"/>
              <w:spacing w:beforeAutospacing="0" w:afterAutospacing="0" w:line="15" w:lineRule="atLeast"/>
              <w:rPr>
                <w:rFonts w:ascii="宋体" w:eastAsia="宋体" w:hAnsi="宋体" w:cs="宋体"/>
                <w:snapToGrid/>
                <w:color w:val="auto"/>
                <w:szCs w:val="24"/>
              </w:rPr>
            </w:pPr>
            <w:r>
              <w:rPr>
                <w:rStyle w:val="fontstyle01"/>
              </w:rPr>
              <w:t xml:space="preserve">5 years, </w:t>
            </w:r>
            <w:r>
              <w:rPr>
                <w:rStyle w:val="fontstyle01"/>
                <w:rFonts w:asciiTheme="minorEastAsia" w:eastAsiaTheme="minorEastAsia" w:hAnsiTheme="minorEastAsia" w:hint="eastAsia"/>
              </w:rPr>
              <w:t>F</w:t>
            </w:r>
            <w:r>
              <w:rPr>
                <w:rStyle w:val="fontstyle01"/>
              </w:rPr>
              <w:t>rom Augest,2026 to Augest,2031</w:t>
            </w:r>
          </w:p>
          <w:p w14:paraId="433DFED9" w14:textId="1298B104" w:rsidR="004A55FC" w:rsidRPr="00A27C9C" w:rsidRDefault="004A55FC">
            <w:pPr>
              <w:pStyle w:val="a4"/>
              <w:spacing w:beforeAutospacing="0" w:afterAutospacing="0" w:line="15" w:lineRule="atLeast"/>
              <w:rPr>
                <w:sz w:val="21"/>
              </w:rPr>
            </w:pPr>
          </w:p>
        </w:tc>
      </w:tr>
      <w:tr w:rsidR="004A55FC" w14:paraId="7C8CF292"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49A58233" w14:textId="0DF436EC" w:rsidR="004A55FC" w:rsidRDefault="00000000">
            <w:pPr>
              <w:pStyle w:val="a4"/>
              <w:spacing w:beforeAutospacing="0" w:afterAutospacing="0" w:line="15" w:lineRule="atLeast"/>
              <w:rPr>
                <w:sz w:val="21"/>
              </w:rPr>
            </w:pPr>
            <w:r>
              <w:rPr>
                <w:rFonts w:ascii="Cambria" w:eastAsia="Cambria" w:hAnsi="Cambria" w:cs="Cambria"/>
                <w:sz w:val="22"/>
                <w:szCs w:val="22"/>
              </w:rPr>
              <w:t>total service fee / 总服务费</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6D80AD80" w14:textId="33BCFE35" w:rsidR="004A55FC" w:rsidRDefault="00000000">
            <w:pPr>
              <w:pStyle w:val="a4"/>
              <w:spacing w:beforeAutospacing="0" w:afterAutospacing="0" w:line="15" w:lineRule="atLeast"/>
              <w:rPr>
                <w:sz w:val="21"/>
              </w:rPr>
            </w:pPr>
            <w:r>
              <w:rPr>
                <w:rFonts w:ascii="Cambria" w:eastAsia="Cambria" w:hAnsi="Cambria" w:cs="Cambria"/>
                <w:sz w:val="22"/>
                <w:szCs w:val="22"/>
              </w:rPr>
              <w:t>EUR [_</w:t>
            </w:r>
            <w:r w:rsidR="00A439C4" w:rsidRPr="00A439C4">
              <w:rPr>
                <w:rFonts w:ascii="Cambria" w:eastAsia="Cambria" w:hAnsi="Cambria" w:cs="Cambria"/>
                <w:sz w:val="22"/>
                <w:szCs w:val="22"/>
              </w:rPr>
              <w:t>2</w:t>
            </w:r>
            <w:r w:rsidR="00A439C4">
              <w:rPr>
                <w:rFonts w:ascii="Cambria" w:eastAsiaTheme="minorEastAsia" w:hAnsi="Cambria" w:cs="Cambria" w:hint="eastAsia"/>
                <w:sz w:val="22"/>
                <w:szCs w:val="22"/>
              </w:rPr>
              <w:t>,</w:t>
            </w:r>
            <w:r w:rsidR="00A439C4" w:rsidRPr="00A439C4">
              <w:rPr>
                <w:rFonts w:ascii="Cambria" w:eastAsia="Cambria" w:hAnsi="Cambria" w:cs="Cambria"/>
                <w:sz w:val="22"/>
                <w:szCs w:val="22"/>
              </w:rPr>
              <w:t>000</w:t>
            </w:r>
            <w:r w:rsidR="00A439C4">
              <w:rPr>
                <w:rFonts w:ascii="Cambria" w:eastAsia="Cambria" w:hAnsi="Cambria" w:cs="Cambria"/>
                <w:sz w:val="22"/>
                <w:szCs w:val="22"/>
              </w:rPr>
              <w:t>.00</w:t>
            </w:r>
            <w:r>
              <w:rPr>
                <w:rFonts w:ascii="Cambria" w:eastAsia="Cambria" w:hAnsi="Cambria" w:cs="Cambria"/>
                <w:sz w:val="22"/>
                <w:szCs w:val="22"/>
              </w:rPr>
              <w:t>___]</w:t>
            </w:r>
          </w:p>
        </w:tc>
      </w:tr>
      <w:tr w:rsidR="004A55FC" w14:paraId="0887F2B3"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4642BA9B" w14:textId="77777777" w:rsidR="004A55FC" w:rsidRDefault="00000000">
            <w:pPr>
              <w:pStyle w:val="a4"/>
              <w:spacing w:beforeAutospacing="0" w:afterAutospacing="0" w:line="15" w:lineRule="atLeast"/>
              <w:rPr>
                <w:sz w:val="21"/>
              </w:rPr>
            </w:pPr>
            <w:r>
              <w:rPr>
                <w:rFonts w:ascii="Cambria" w:eastAsia="Cambria" w:hAnsi="Cambria" w:cs="Cambria"/>
                <w:sz w:val="22"/>
                <w:szCs w:val="22"/>
              </w:rPr>
              <w:t>Payment terms / 付款方式</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08FDB7FC" w14:textId="77777777" w:rsidR="004A55FC" w:rsidRDefault="00000000">
            <w:pPr>
              <w:pStyle w:val="a4"/>
              <w:spacing w:beforeAutospacing="0" w:afterAutospacing="0" w:line="15" w:lineRule="atLeast"/>
              <w:rPr>
                <w:sz w:val="21"/>
              </w:rPr>
            </w:pPr>
            <w:r>
              <w:rPr>
                <w:rFonts w:ascii="Cambria" w:eastAsia="Cambria" w:hAnsi="Cambria" w:cs="Cambria"/>
                <w:sz w:val="22"/>
                <w:szCs w:val="22"/>
              </w:rPr>
              <w:t>[100% in advance / other]</w:t>
            </w:r>
          </w:p>
        </w:tc>
      </w:tr>
      <w:tr w:rsidR="004A55FC" w14:paraId="168A778C"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627680B0" w14:textId="77777777" w:rsidR="004A55FC" w:rsidRDefault="00000000">
            <w:pPr>
              <w:pStyle w:val="a4"/>
              <w:spacing w:beforeAutospacing="0" w:afterAutospacing="0" w:line="15" w:lineRule="atLeast"/>
              <w:rPr>
                <w:sz w:val="21"/>
              </w:rPr>
            </w:pPr>
            <w:r>
              <w:rPr>
                <w:rFonts w:ascii="Cambria" w:eastAsia="Cambria" w:hAnsi="Cambria" w:cs="Cambria"/>
                <w:sz w:val="22"/>
                <w:szCs w:val="22"/>
              </w:rPr>
              <w:t>Liability cap / 责任上限</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7733BA99" w14:textId="77777777" w:rsidR="004A55FC" w:rsidRDefault="00000000">
            <w:pPr>
              <w:pStyle w:val="a4"/>
              <w:spacing w:beforeAutospacing="0" w:afterAutospacing="0" w:line="15" w:lineRule="atLeast"/>
              <w:rPr>
                <w:sz w:val="21"/>
              </w:rPr>
            </w:pPr>
            <w:r>
              <w:rPr>
                <w:rFonts w:ascii="Cambria" w:eastAsia="Cambria" w:hAnsi="Cambria" w:cs="Cambria"/>
                <w:sz w:val="22"/>
                <w:szCs w:val="22"/>
              </w:rPr>
              <w:t>EUR [____] / [as separately agreed]</w:t>
            </w:r>
          </w:p>
        </w:tc>
      </w:tr>
      <w:tr w:rsidR="004A55FC" w14:paraId="3CDDB61D"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5918E1FE" w14:textId="77777777" w:rsidR="004A55FC" w:rsidRDefault="00000000">
            <w:pPr>
              <w:pStyle w:val="a4"/>
              <w:spacing w:beforeAutospacing="0" w:afterAutospacing="0" w:line="15" w:lineRule="atLeast"/>
              <w:rPr>
                <w:sz w:val="21"/>
              </w:rPr>
            </w:pPr>
            <w:r>
              <w:rPr>
                <w:rFonts w:ascii="Cambria" w:eastAsia="Cambria" w:hAnsi="Cambria" w:cs="Cambria"/>
                <w:sz w:val="22"/>
                <w:szCs w:val="22"/>
              </w:rPr>
              <w:t>Notice period / 通知期限</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2AA2A697" w14:textId="77777777" w:rsidR="004A55FC" w:rsidRDefault="00000000">
            <w:pPr>
              <w:pStyle w:val="a4"/>
              <w:spacing w:beforeAutospacing="0" w:afterAutospacing="0" w:line="15" w:lineRule="atLeast"/>
              <w:rPr>
                <w:sz w:val="21"/>
              </w:rPr>
            </w:pPr>
            <w:r>
              <w:rPr>
                <w:rFonts w:ascii="Cambria" w:eastAsia="Cambria" w:hAnsi="Cambria" w:cs="Cambria"/>
                <w:sz w:val="22"/>
                <w:szCs w:val="22"/>
              </w:rPr>
              <w:t>[30/60/90] days</w:t>
            </w:r>
          </w:p>
        </w:tc>
      </w:tr>
      <w:tr w:rsidR="004A55FC" w14:paraId="5C1584CA"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20A04669" w14:textId="77777777" w:rsidR="004A55FC" w:rsidRDefault="00000000">
            <w:pPr>
              <w:pStyle w:val="a4"/>
              <w:spacing w:beforeAutospacing="0" w:afterAutospacing="0" w:line="15" w:lineRule="atLeast"/>
              <w:rPr>
                <w:sz w:val="21"/>
              </w:rPr>
            </w:pPr>
            <w:r>
              <w:rPr>
                <w:rFonts w:ascii="Cambria" w:eastAsia="Cambria" w:hAnsi="Cambria" w:cs="Cambria"/>
                <w:sz w:val="22"/>
                <w:szCs w:val="22"/>
              </w:rPr>
              <w:t>Special terms / 特别约定</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3FB9F5BF" w14:textId="77777777" w:rsidR="004A55FC" w:rsidRDefault="00000000">
            <w:pPr>
              <w:pStyle w:val="a4"/>
              <w:spacing w:beforeAutospacing="0" w:afterAutospacing="0" w:line="15" w:lineRule="atLeast"/>
              <w:rPr>
                <w:sz w:val="21"/>
              </w:rPr>
            </w:pPr>
            <w:r>
              <w:rPr>
                <w:rFonts w:ascii="Cambria" w:eastAsia="Cambria" w:hAnsi="Cambria" w:cs="Cambria"/>
                <w:sz w:val="22"/>
                <w:szCs w:val="22"/>
              </w:rPr>
              <w:t>[Insert if any / 如有请填写]</w:t>
            </w:r>
          </w:p>
        </w:tc>
      </w:tr>
    </w:tbl>
    <w:p w14:paraId="40942282" w14:textId="77777777" w:rsidR="004A55FC" w:rsidRDefault="00000000">
      <w:pPr>
        <w:pStyle w:val="a4"/>
        <w:spacing w:before="480" w:beforeAutospacing="0" w:afterAutospacing="0" w:line="17" w:lineRule="atLeast"/>
        <w:rPr>
          <w:rFonts w:cs="Arial"/>
          <w:sz w:val="21"/>
        </w:rPr>
      </w:pPr>
      <w:r>
        <w:rPr>
          <w:rFonts w:ascii="Calibri" w:hAnsi="Calibri" w:cs="Calibri"/>
          <w:b/>
          <w:bCs/>
          <w:color w:val="365F91"/>
          <w:sz w:val="28"/>
          <w:szCs w:val="28"/>
        </w:rPr>
        <w:t xml:space="preserve">SIGNATURES / </w:t>
      </w:r>
      <w:r>
        <w:rPr>
          <w:rFonts w:ascii="Calibri" w:hAnsi="Calibri" w:cs="Calibri"/>
          <w:b/>
          <w:bCs/>
          <w:color w:val="365F91"/>
          <w:sz w:val="28"/>
          <w:szCs w:val="28"/>
        </w:rPr>
        <w:t>签署</w:t>
      </w:r>
    </w:p>
    <w:tbl>
      <w:tblPr>
        <w:tblW w:w="0" w:type="dxa"/>
        <w:tblInd w:w="-108"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04"/>
        <w:gridCol w:w="4200"/>
      </w:tblGrid>
      <w:tr w:rsidR="004A55FC" w14:paraId="6CE10D13"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0DFCA900" w14:textId="77777777" w:rsidR="004A55FC" w:rsidRDefault="00000000">
            <w:pPr>
              <w:pStyle w:val="a4"/>
              <w:spacing w:beforeAutospacing="0" w:afterAutospacing="0" w:line="15" w:lineRule="atLeast"/>
              <w:rPr>
                <w:sz w:val="21"/>
              </w:rPr>
            </w:pPr>
            <w:r>
              <w:rPr>
                <w:rFonts w:ascii="Cambria" w:eastAsia="Cambria" w:hAnsi="Cambria" w:cs="Cambria"/>
                <w:sz w:val="22"/>
                <w:szCs w:val="22"/>
              </w:rPr>
              <w:t>For DEBAO INTERNATIONAL GMBH</w:t>
            </w:r>
            <w:r>
              <w:rPr>
                <w:rFonts w:ascii="Cambria" w:eastAsia="Cambria" w:hAnsi="Cambria" w:cs="Cambria"/>
                <w:sz w:val="22"/>
                <w:szCs w:val="22"/>
              </w:rPr>
              <w:br/>
              <w:t>代表：DEBAO INTERNATIONAL GMBH</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30EC1B53" w14:textId="77777777" w:rsidR="004A55FC" w:rsidRDefault="00000000">
            <w:pPr>
              <w:pStyle w:val="a4"/>
              <w:spacing w:beforeAutospacing="0" w:afterAutospacing="0" w:line="15" w:lineRule="atLeast"/>
              <w:rPr>
                <w:sz w:val="21"/>
              </w:rPr>
            </w:pPr>
            <w:r>
              <w:rPr>
                <w:rFonts w:ascii="Cambria" w:eastAsia="Cambria" w:hAnsi="Cambria" w:cs="Cambria"/>
                <w:sz w:val="22"/>
                <w:szCs w:val="22"/>
              </w:rPr>
              <w:t>For the Manufacturer</w:t>
            </w:r>
            <w:r>
              <w:rPr>
                <w:rFonts w:ascii="Cambria" w:eastAsia="Cambria" w:hAnsi="Cambria" w:cs="Cambria"/>
                <w:sz w:val="22"/>
                <w:szCs w:val="22"/>
              </w:rPr>
              <w:br/>
              <w:t>代表：制造商</w:t>
            </w:r>
          </w:p>
        </w:tc>
      </w:tr>
      <w:tr w:rsidR="004A55FC" w14:paraId="47103831"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10BF8E83" w14:textId="77777777" w:rsidR="004A55FC" w:rsidRDefault="00000000">
            <w:pPr>
              <w:pStyle w:val="a4"/>
              <w:spacing w:beforeAutospacing="0" w:afterAutospacing="0" w:line="15" w:lineRule="atLeast"/>
              <w:rPr>
                <w:sz w:val="21"/>
              </w:rPr>
            </w:pPr>
            <w:r>
              <w:rPr>
                <w:rFonts w:ascii="Cambria" w:eastAsia="Cambria" w:hAnsi="Cambria" w:cs="Cambria"/>
                <w:sz w:val="22"/>
                <w:szCs w:val="22"/>
              </w:rPr>
              <w:t>Name / 姓名: ____________________</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1FCAEDC4" w14:textId="77777777" w:rsidR="004A55FC" w:rsidRDefault="00000000">
            <w:pPr>
              <w:pStyle w:val="a4"/>
              <w:spacing w:beforeAutospacing="0" w:afterAutospacing="0" w:line="15" w:lineRule="atLeast"/>
              <w:rPr>
                <w:sz w:val="21"/>
              </w:rPr>
            </w:pPr>
            <w:r>
              <w:rPr>
                <w:rFonts w:ascii="Cambria" w:eastAsia="Cambria" w:hAnsi="Cambria" w:cs="Cambria"/>
                <w:sz w:val="22"/>
                <w:szCs w:val="22"/>
              </w:rPr>
              <w:t>Name / 姓名: ____________________</w:t>
            </w:r>
          </w:p>
        </w:tc>
      </w:tr>
      <w:tr w:rsidR="004A55FC" w14:paraId="2AD057DD"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54488E49" w14:textId="77777777" w:rsidR="004A55FC" w:rsidRDefault="00000000">
            <w:pPr>
              <w:pStyle w:val="a4"/>
              <w:spacing w:beforeAutospacing="0" w:afterAutospacing="0" w:line="15" w:lineRule="atLeast"/>
              <w:rPr>
                <w:sz w:val="21"/>
              </w:rPr>
            </w:pPr>
            <w:r>
              <w:rPr>
                <w:rFonts w:ascii="Cambria" w:eastAsia="Cambria" w:hAnsi="Cambria" w:cs="Cambria"/>
                <w:sz w:val="22"/>
                <w:szCs w:val="22"/>
              </w:rPr>
              <w:t>Title / 职务: ____________________</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7E87623A" w14:textId="77777777" w:rsidR="004A55FC" w:rsidRDefault="00000000">
            <w:pPr>
              <w:pStyle w:val="a4"/>
              <w:spacing w:beforeAutospacing="0" w:afterAutospacing="0" w:line="15" w:lineRule="atLeast"/>
              <w:rPr>
                <w:sz w:val="21"/>
              </w:rPr>
            </w:pPr>
            <w:r>
              <w:rPr>
                <w:rFonts w:ascii="Cambria" w:eastAsia="Cambria" w:hAnsi="Cambria" w:cs="Cambria"/>
                <w:sz w:val="22"/>
                <w:szCs w:val="22"/>
              </w:rPr>
              <w:t>Title / 职务: ____________________</w:t>
            </w:r>
          </w:p>
        </w:tc>
      </w:tr>
      <w:tr w:rsidR="004A55FC" w14:paraId="521A6FEC"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15C77874" w14:textId="77777777" w:rsidR="004A55FC" w:rsidRDefault="00000000">
            <w:pPr>
              <w:pStyle w:val="a4"/>
              <w:spacing w:beforeAutospacing="0" w:afterAutospacing="0" w:line="15" w:lineRule="atLeast"/>
              <w:rPr>
                <w:sz w:val="21"/>
              </w:rPr>
            </w:pPr>
            <w:r>
              <w:rPr>
                <w:rFonts w:ascii="Cambria" w:eastAsia="Cambria" w:hAnsi="Cambria" w:cs="Cambria"/>
                <w:sz w:val="22"/>
                <w:szCs w:val="22"/>
              </w:rPr>
              <w:t>Signature / 签字: ____________________</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2064B257" w14:textId="77777777" w:rsidR="004A55FC" w:rsidRDefault="00000000">
            <w:pPr>
              <w:pStyle w:val="a4"/>
              <w:spacing w:beforeAutospacing="0" w:afterAutospacing="0" w:line="15" w:lineRule="atLeast"/>
              <w:rPr>
                <w:sz w:val="21"/>
              </w:rPr>
            </w:pPr>
            <w:r>
              <w:rPr>
                <w:rFonts w:ascii="Cambria" w:eastAsia="Cambria" w:hAnsi="Cambria" w:cs="Cambria"/>
                <w:sz w:val="22"/>
                <w:szCs w:val="22"/>
              </w:rPr>
              <w:t>Signature / 签字: ____________________</w:t>
            </w:r>
          </w:p>
        </w:tc>
      </w:tr>
      <w:tr w:rsidR="004A55FC" w14:paraId="08B59EF1" w14:textId="77777777">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5B44930A" w14:textId="77777777" w:rsidR="004A55FC" w:rsidRDefault="00000000">
            <w:pPr>
              <w:pStyle w:val="a4"/>
              <w:spacing w:beforeAutospacing="0" w:afterAutospacing="0" w:line="15" w:lineRule="atLeast"/>
              <w:rPr>
                <w:sz w:val="21"/>
              </w:rPr>
            </w:pPr>
            <w:r>
              <w:rPr>
                <w:rFonts w:ascii="Cambria" w:eastAsia="Cambria" w:hAnsi="Cambria" w:cs="Cambria"/>
                <w:sz w:val="22"/>
                <w:szCs w:val="22"/>
              </w:rPr>
              <w:t>Date / 日期: ____________________</w:t>
            </w:r>
          </w:p>
        </w:tc>
        <w:tc>
          <w:tcPr>
            <w:tcW w:w="4873" w:type="dxa"/>
            <w:tcBorders>
              <w:top w:val="single" w:sz="4" w:space="0" w:color="000000"/>
              <w:left w:val="single" w:sz="4" w:space="0" w:color="000000"/>
              <w:bottom w:val="single" w:sz="4" w:space="0" w:color="000000"/>
              <w:right w:val="single" w:sz="4" w:space="0" w:color="000000"/>
            </w:tcBorders>
            <w:shd w:val="clear" w:color="auto" w:fill="auto"/>
          </w:tcPr>
          <w:p w14:paraId="70C9CC75" w14:textId="77777777" w:rsidR="004A55FC" w:rsidRDefault="00000000">
            <w:pPr>
              <w:pStyle w:val="a4"/>
              <w:spacing w:beforeAutospacing="0" w:afterAutospacing="0" w:line="15" w:lineRule="atLeast"/>
              <w:rPr>
                <w:sz w:val="21"/>
              </w:rPr>
            </w:pPr>
            <w:r>
              <w:rPr>
                <w:rFonts w:ascii="Cambria" w:eastAsia="Cambria" w:hAnsi="Cambria" w:cs="Cambria"/>
                <w:sz w:val="22"/>
                <w:szCs w:val="22"/>
              </w:rPr>
              <w:t>Date / 日期: ____________________</w:t>
            </w:r>
          </w:p>
        </w:tc>
      </w:tr>
    </w:tbl>
    <w:p w14:paraId="3A9F2F89" w14:textId="77777777" w:rsidR="004A55FC" w:rsidRDefault="00000000">
      <w:pPr>
        <w:pStyle w:val="a4"/>
        <w:spacing w:beforeAutospacing="0" w:afterAutospacing="0" w:line="15" w:lineRule="atLeast"/>
        <w:jc w:val="center"/>
        <w:rPr>
          <w:rFonts w:cs="Arial"/>
          <w:sz w:val="21"/>
        </w:rPr>
      </w:pPr>
      <w:r>
        <w:rPr>
          <w:rFonts w:cs="Arial"/>
          <w:sz w:val="16"/>
          <w:szCs w:val="16"/>
        </w:rPr>
        <w:t>EU Authorized Representative Agreement – DEBAO INTERNATIONAL GMBH</w:t>
      </w:r>
    </w:p>
    <w:p w14:paraId="07EF6627" w14:textId="77777777" w:rsidR="004A55FC" w:rsidRDefault="004A55FC"/>
    <w:sectPr w:rsidR="004A55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46CDD" w14:textId="77777777" w:rsidR="00223B37" w:rsidRDefault="00223B37">
      <w:r>
        <w:separator/>
      </w:r>
    </w:p>
  </w:endnote>
  <w:endnote w:type="continuationSeparator" w:id="0">
    <w:p w14:paraId="65136488" w14:textId="77777777" w:rsidR="00223B37" w:rsidRDefault="00223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B5010" w14:textId="77777777" w:rsidR="00223B37" w:rsidRDefault="00223B37">
      <w:r>
        <w:separator/>
      </w:r>
    </w:p>
  </w:footnote>
  <w:footnote w:type="continuationSeparator" w:id="0">
    <w:p w14:paraId="284005B5" w14:textId="77777777" w:rsidR="00223B37" w:rsidRDefault="00223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E29656C"/>
    <w:rsid w:val="00060BCB"/>
    <w:rsid w:val="00223B37"/>
    <w:rsid w:val="002A6ED7"/>
    <w:rsid w:val="004A55FC"/>
    <w:rsid w:val="00841480"/>
    <w:rsid w:val="00A27C9C"/>
    <w:rsid w:val="00A439C4"/>
    <w:rsid w:val="00B32189"/>
    <w:rsid w:val="0E29656C"/>
    <w:rsid w:val="5FF00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C762B"/>
  <w15:docId w15:val="{C0406B83-E8DB-4833-A72B-6248E0D3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Times New Roman" w:eastAsia="Times New Roman" w:hAnsi="Times New Roman" w:cs="Times New Roman"/>
      <w:sz w:val="20"/>
      <w:szCs w:val="20"/>
    </w:rPr>
  </w:style>
  <w:style w:type="paragraph" w:styleId="a4">
    <w:name w:val="Normal (Web)"/>
    <w:basedOn w:val="a"/>
    <w:pPr>
      <w:spacing w:beforeAutospacing="1" w:afterAutospacing="1"/>
    </w:pPr>
    <w:rPr>
      <w:rFonts w:cs="Times New Roman"/>
      <w:sz w:val="24"/>
      <w:lang w:eastAsia="zh-CN"/>
    </w:rPr>
  </w:style>
  <w:style w:type="character" w:customStyle="1" w:styleId="fontstyle01">
    <w:name w:val="fontstyle01"/>
    <w:basedOn w:val="a0"/>
    <w:rsid w:val="00A27C9C"/>
    <w:rPr>
      <w:rFonts w:ascii="Cambria" w:hAnsi="Cambri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010240">
      <w:bodyDiv w:val="1"/>
      <w:marLeft w:val="0"/>
      <w:marRight w:val="0"/>
      <w:marTop w:val="0"/>
      <w:marBottom w:val="0"/>
      <w:divBdr>
        <w:top w:val="none" w:sz="0" w:space="0" w:color="auto"/>
        <w:left w:val="none" w:sz="0" w:space="0" w:color="auto"/>
        <w:bottom w:val="none" w:sz="0" w:space="0" w:color="auto"/>
        <w:right w:val="none" w:sz="0" w:space="0" w:color="auto"/>
      </w:divBdr>
    </w:div>
    <w:div w:id="1289700449">
      <w:bodyDiv w:val="1"/>
      <w:marLeft w:val="0"/>
      <w:marRight w:val="0"/>
      <w:marTop w:val="0"/>
      <w:marBottom w:val="0"/>
      <w:divBdr>
        <w:top w:val="none" w:sz="0" w:space="0" w:color="auto"/>
        <w:left w:val="none" w:sz="0" w:space="0" w:color="auto"/>
        <w:bottom w:val="none" w:sz="0" w:space="0" w:color="auto"/>
        <w:right w:val="none" w:sz="0" w:space="0" w:color="auto"/>
      </w:divBdr>
    </w:div>
    <w:div w:id="1586721700">
      <w:bodyDiv w:val="1"/>
      <w:marLeft w:val="0"/>
      <w:marRight w:val="0"/>
      <w:marTop w:val="0"/>
      <w:marBottom w:val="0"/>
      <w:divBdr>
        <w:top w:val="none" w:sz="0" w:space="0" w:color="auto"/>
        <w:left w:val="none" w:sz="0" w:space="0" w:color="auto"/>
        <w:bottom w:val="none" w:sz="0" w:space="0" w:color="auto"/>
        <w:right w:val="none" w:sz="0" w:space="0" w:color="auto"/>
      </w:divBdr>
    </w:div>
    <w:div w:id="195752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6</Pages>
  <Words>1746</Words>
  <Characters>9956</Characters>
  <Application>Microsoft Office Word</Application>
  <DocSecurity>0</DocSecurity>
  <Lines>82</Lines>
  <Paragraphs>23</Paragraphs>
  <ScaleCrop>false</ScaleCrop>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企业用户_280650585</dc:creator>
  <cp:lastModifiedBy>柳 黄</cp:lastModifiedBy>
  <cp:revision>5</cp:revision>
  <dcterms:created xsi:type="dcterms:W3CDTF">2026-08-13T01:24:00Z</dcterms:created>
  <dcterms:modified xsi:type="dcterms:W3CDTF">2026-08-15T09:36:00Z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9CA3686510884701874A1BB4C820F2F6_13</vt:lpwstr>
  </property>
  <property fmtid="{D5CDD505-2E9C-101B-9397-08002B2CF9AE}" pid="4" name="KSOTemplateDocerSaveRecord">
    <vt:lpwstr>eyJoZGlkIjoiZDFhMDA3MjNhYzdjZWUyZDllYmFhOTExNmFhMTU2OTAiLCJ1c2VySWQiOiIxNTg3MzAzOTg1In0=</vt:lpwstr>
  </property>
</Properties>
</file>